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7E005" w14:textId="77777777" w:rsidR="005E07D8" w:rsidRPr="00805970" w:rsidRDefault="005E07D8" w:rsidP="005E07D8">
      <w:pPr>
        <w:jc w:val="center"/>
        <w:rPr>
          <w:rFonts w:ascii="Futura" w:hAnsi="Futura" w:cs="Futura"/>
          <w:b/>
          <w:sz w:val="28"/>
          <w:szCs w:val="28"/>
        </w:rPr>
      </w:pPr>
      <w:r w:rsidRPr="00805970">
        <w:rPr>
          <w:rFonts w:ascii="Futura" w:hAnsi="Futura" w:cs="Futura"/>
          <w:b/>
          <w:sz w:val="28"/>
          <w:szCs w:val="28"/>
        </w:rPr>
        <w:t>PRODUCT USE GUIDE FOR</w:t>
      </w:r>
    </w:p>
    <w:p w14:paraId="40E9FD8D" w14:textId="77777777" w:rsidR="005E07D8" w:rsidRDefault="005E07D8" w:rsidP="005E07D8">
      <w:pPr>
        <w:jc w:val="center"/>
        <w:rPr>
          <w:rFonts w:ascii="Futura" w:hAnsi="Futura" w:cs="Futura"/>
          <w:b/>
          <w:color w:val="004996"/>
          <w:sz w:val="44"/>
          <w:szCs w:val="44"/>
        </w:rPr>
      </w:pPr>
      <w:r>
        <w:rPr>
          <w:rFonts w:ascii="Futura" w:hAnsi="Futura" w:cs="Futura"/>
          <w:b/>
          <w:color w:val="004996"/>
          <w:sz w:val="44"/>
          <w:szCs w:val="44"/>
        </w:rPr>
        <w:t>ASSURED SANGUARD QF24</w:t>
      </w:r>
    </w:p>
    <w:p w14:paraId="6BB0ECFA" w14:textId="77777777" w:rsidR="005E07D8" w:rsidRDefault="005E07D8" w:rsidP="005E07D8">
      <w:pPr>
        <w:ind w:left="567" w:right="572"/>
        <w:rPr>
          <w:rFonts w:ascii="Futura" w:hAnsi="Futura" w:cs="Futura"/>
          <w:b/>
          <w:color w:val="004996"/>
          <w:sz w:val="20"/>
          <w:szCs w:val="20"/>
        </w:rPr>
      </w:pPr>
    </w:p>
    <w:p w14:paraId="7D801C17" w14:textId="77777777" w:rsidR="005E07D8" w:rsidRDefault="005E07D8" w:rsidP="005E07D8">
      <w:pPr>
        <w:ind w:left="567" w:right="572"/>
        <w:jc w:val="both"/>
        <w:rPr>
          <w:rFonts w:ascii="Futura" w:hAnsi="Futura" w:cs="Futura"/>
          <w:b/>
          <w:color w:val="004996"/>
          <w:sz w:val="20"/>
          <w:szCs w:val="20"/>
        </w:rPr>
      </w:pPr>
      <w:r w:rsidRPr="00F0700F">
        <w:rPr>
          <w:rFonts w:ascii="Futura" w:hAnsi="Futura" w:cs="Futura"/>
          <w:b/>
          <w:color w:val="004996"/>
          <w:sz w:val="20"/>
          <w:szCs w:val="20"/>
        </w:rPr>
        <w:t>Product Description</w:t>
      </w:r>
    </w:p>
    <w:p w14:paraId="36C2A680" w14:textId="77777777" w:rsidR="005E07D8" w:rsidRDefault="005E07D8" w:rsidP="005E07D8">
      <w:pPr>
        <w:ind w:left="567" w:right="572"/>
        <w:jc w:val="both"/>
        <w:rPr>
          <w:rFonts w:ascii="Futura" w:hAnsi="Futura" w:cs="Futura"/>
          <w:sz w:val="20"/>
          <w:szCs w:val="20"/>
        </w:rPr>
      </w:pPr>
      <w:r>
        <w:rPr>
          <w:rFonts w:ascii="Futura" w:hAnsi="Futura" w:cs="Futura"/>
          <w:sz w:val="20"/>
          <w:szCs w:val="20"/>
        </w:rPr>
        <w:t>A unique Sanitiser (cleaner and disinfectant) which p</w:t>
      </w:r>
      <w:r w:rsidRPr="00F0700F">
        <w:rPr>
          <w:rFonts w:ascii="Futura" w:hAnsi="Futura" w:cs="Futura"/>
          <w:sz w:val="20"/>
          <w:szCs w:val="20"/>
        </w:rPr>
        <w:t>rovides quick, easy cleaning and sanitizing for all food preparation surfaces, microwaves, chopping boards, cupboards, fridges and freezers. Ready to use. Non-tainting. Food safe.</w:t>
      </w:r>
    </w:p>
    <w:p w14:paraId="647A57FC" w14:textId="77777777" w:rsidR="005E07D8" w:rsidRPr="00E93865" w:rsidRDefault="005E07D8" w:rsidP="005E07D8">
      <w:pPr>
        <w:ind w:left="567" w:right="572"/>
        <w:jc w:val="both"/>
        <w:rPr>
          <w:rFonts w:ascii="Futura" w:hAnsi="Futura" w:cs="Futura"/>
          <w:b/>
          <w:color w:val="004996"/>
          <w:sz w:val="18"/>
          <w:szCs w:val="20"/>
        </w:rPr>
      </w:pPr>
      <w:r w:rsidRPr="006E71C2">
        <w:rPr>
          <w:rFonts w:ascii="Futura" w:hAnsi="Futura" w:cs="Futura"/>
          <w:sz w:val="18"/>
          <w:szCs w:val="20"/>
        </w:rPr>
        <w:t xml:space="preserve">May </w:t>
      </w:r>
      <w:r>
        <w:rPr>
          <w:rFonts w:ascii="Futura" w:hAnsi="Futura" w:cs="Futura"/>
          <w:sz w:val="18"/>
          <w:szCs w:val="20"/>
        </w:rPr>
        <w:t xml:space="preserve">also </w:t>
      </w:r>
      <w:r w:rsidRPr="006E71C2">
        <w:rPr>
          <w:rFonts w:ascii="Futura" w:hAnsi="Futura" w:cs="Futura"/>
          <w:sz w:val="18"/>
          <w:szCs w:val="20"/>
        </w:rPr>
        <w:t>be safely used on all non-food surfaces to give quick and easy cleaning and sanitising</w:t>
      </w:r>
      <w:r>
        <w:rPr>
          <w:rFonts w:ascii="Futura" w:hAnsi="Futura" w:cs="Futura"/>
          <w:b/>
          <w:color w:val="004996"/>
          <w:sz w:val="18"/>
          <w:szCs w:val="20"/>
        </w:rPr>
        <w:t>.</w:t>
      </w:r>
    </w:p>
    <w:p w14:paraId="448E566F" w14:textId="77777777" w:rsidR="005E07D8" w:rsidRPr="00A3014D" w:rsidRDefault="005E07D8" w:rsidP="005E07D8">
      <w:pPr>
        <w:ind w:left="567" w:right="572"/>
        <w:jc w:val="both"/>
        <w:rPr>
          <w:rFonts w:ascii="Futura" w:hAnsi="Futura" w:cs="Futura"/>
          <w:sz w:val="18"/>
          <w:szCs w:val="20"/>
        </w:rPr>
      </w:pPr>
    </w:p>
    <w:p w14:paraId="2396ABC7" w14:textId="77777777" w:rsidR="005E07D8" w:rsidRPr="00F0700F" w:rsidRDefault="005E07D8" w:rsidP="005E07D8">
      <w:pPr>
        <w:ind w:left="567" w:right="572"/>
        <w:jc w:val="both"/>
        <w:rPr>
          <w:rFonts w:ascii="Futura" w:hAnsi="Futura" w:cs="Futura"/>
          <w:b/>
          <w:color w:val="004996"/>
          <w:sz w:val="20"/>
          <w:szCs w:val="20"/>
        </w:rPr>
      </w:pPr>
      <w:r w:rsidRPr="00F0700F">
        <w:rPr>
          <w:rFonts w:ascii="Futura" w:hAnsi="Futura" w:cs="Futura"/>
          <w:b/>
          <w:color w:val="004996"/>
          <w:sz w:val="20"/>
          <w:szCs w:val="20"/>
        </w:rPr>
        <w:t xml:space="preserve">Product Features </w:t>
      </w:r>
    </w:p>
    <w:p w14:paraId="6648C7C2" w14:textId="77777777" w:rsidR="005E07D8" w:rsidRDefault="005E07D8" w:rsidP="005E07D8">
      <w:pPr>
        <w:pStyle w:val="ListParagraph"/>
        <w:numPr>
          <w:ilvl w:val="0"/>
          <w:numId w:val="7"/>
        </w:numPr>
        <w:ind w:right="572"/>
        <w:jc w:val="both"/>
        <w:rPr>
          <w:rFonts w:ascii="Futura" w:hAnsi="Futura" w:cs="Futura"/>
          <w:sz w:val="20"/>
          <w:szCs w:val="20"/>
        </w:rPr>
      </w:pPr>
      <w:r w:rsidRPr="00F0700F">
        <w:rPr>
          <w:rFonts w:ascii="Futura" w:hAnsi="Futura" w:cs="Futura"/>
          <w:sz w:val="20"/>
          <w:szCs w:val="20"/>
        </w:rPr>
        <w:t>A liquid cleaner with a powerful bactericide for use in one stage cleaning and sanitizing.</w:t>
      </w:r>
    </w:p>
    <w:p w14:paraId="11244ED9" w14:textId="77777777" w:rsidR="005E07D8" w:rsidRDefault="005E07D8" w:rsidP="005E07D8">
      <w:pPr>
        <w:pStyle w:val="ListParagraph"/>
        <w:numPr>
          <w:ilvl w:val="0"/>
          <w:numId w:val="7"/>
        </w:numPr>
        <w:ind w:right="572"/>
        <w:jc w:val="both"/>
        <w:rPr>
          <w:rFonts w:ascii="Futura" w:hAnsi="Futura" w:cs="Futura"/>
          <w:sz w:val="20"/>
          <w:szCs w:val="20"/>
        </w:rPr>
      </w:pPr>
      <w:r>
        <w:rPr>
          <w:rFonts w:ascii="Futura" w:hAnsi="Futura" w:cs="Futura"/>
          <w:sz w:val="20"/>
          <w:szCs w:val="20"/>
        </w:rPr>
        <w:t>Water based, non-corrosive and non-hazardous in use.</w:t>
      </w:r>
    </w:p>
    <w:p w14:paraId="38F1877D" w14:textId="77777777" w:rsidR="005E07D8" w:rsidRPr="00C87965" w:rsidRDefault="005E07D8" w:rsidP="005E07D8">
      <w:pPr>
        <w:pStyle w:val="ListParagraph"/>
        <w:numPr>
          <w:ilvl w:val="0"/>
          <w:numId w:val="7"/>
        </w:numPr>
        <w:ind w:right="572"/>
        <w:jc w:val="both"/>
        <w:rPr>
          <w:rFonts w:ascii="Futura" w:hAnsi="Futura" w:cs="Futura"/>
          <w:color w:val="FF0000"/>
          <w:sz w:val="20"/>
          <w:szCs w:val="20"/>
        </w:rPr>
      </w:pPr>
      <w:r w:rsidRPr="00C87965">
        <w:rPr>
          <w:rFonts w:ascii="Futura" w:hAnsi="Futura" w:cs="Futura"/>
          <w:color w:val="FF0000"/>
          <w:sz w:val="20"/>
          <w:szCs w:val="20"/>
        </w:rPr>
        <w:t>Contains no QAC’s (Quaternary Ammonium Compounds) therefore falls outside of MRL (Minimum Residual Limits) Regulations.</w:t>
      </w:r>
    </w:p>
    <w:p w14:paraId="24E7AA24" w14:textId="77777777" w:rsidR="005E07D8" w:rsidRPr="00F0700F" w:rsidRDefault="005E07D8" w:rsidP="005E07D8">
      <w:pPr>
        <w:pStyle w:val="ListParagraph"/>
        <w:numPr>
          <w:ilvl w:val="0"/>
          <w:numId w:val="7"/>
        </w:numPr>
        <w:ind w:right="572"/>
        <w:jc w:val="both"/>
        <w:rPr>
          <w:rFonts w:ascii="Futura" w:hAnsi="Futura" w:cs="Futura"/>
          <w:sz w:val="20"/>
          <w:szCs w:val="20"/>
        </w:rPr>
      </w:pPr>
      <w:r>
        <w:rPr>
          <w:rFonts w:ascii="Futura" w:hAnsi="Futura" w:cs="Futura"/>
          <w:sz w:val="20"/>
          <w:szCs w:val="20"/>
        </w:rPr>
        <w:t xml:space="preserve">Environmentally friendlier formulation.  </w:t>
      </w:r>
    </w:p>
    <w:p w14:paraId="6676F7D9" w14:textId="77777777" w:rsidR="005E07D8" w:rsidRPr="00F0700F" w:rsidRDefault="005E07D8" w:rsidP="005E07D8">
      <w:pPr>
        <w:pStyle w:val="ListParagraph"/>
        <w:numPr>
          <w:ilvl w:val="0"/>
          <w:numId w:val="7"/>
        </w:numPr>
        <w:ind w:right="572"/>
        <w:jc w:val="both"/>
        <w:rPr>
          <w:rFonts w:ascii="Futura" w:hAnsi="Futura" w:cs="Futura"/>
          <w:sz w:val="20"/>
          <w:szCs w:val="20"/>
        </w:rPr>
      </w:pPr>
      <w:r w:rsidRPr="00F0700F">
        <w:rPr>
          <w:rFonts w:ascii="Futura" w:hAnsi="Futura" w:cs="Futura"/>
          <w:sz w:val="20"/>
          <w:szCs w:val="20"/>
        </w:rPr>
        <w:t>An effective hard surface cleaner capable of removing a wide variety of ingrained and greasy soiling.</w:t>
      </w:r>
    </w:p>
    <w:p w14:paraId="7D0F38B0" w14:textId="77777777" w:rsidR="005E07D8" w:rsidRPr="00F0700F" w:rsidRDefault="005E07D8" w:rsidP="005E07D8">
      <w:pPr>
        <w:pStyle w:val="ListParagraph"/>
        <w:numPr>
          <w:ilvl w:val="0"/>
          <w:numId w:val="7"/>
        </w:numPr>
        <w:ind w:right="572"/>
        <w:jc w:val="both"/>
        <w:rPr>
          <w:rFonts w:ascii="Futura" w:hAnsi="Futura" w:cs="Futura"/>
          <w:sz w:val="20"/>
          <w:szCs w:val="20"/>
        </w:rPr>
      </w:pPr>
      <w:r w:rsidRPr="00F0700F">
        <w:rPr>
          <w:rFonts w:ascii="Futura" w:hAnsi="Futura" w:cs="Futura"/>
          <w:sz w:val="20"/>
          <w:szCs w:val="20"/>
        </w:rPr>
        <w:t>Contains no perfumes so is non-tainting and therefore food safe, making it ideal for cleaning of food preparation areas and areas involved in the processing of meats, cream and other foods that may carry high risk of bactericidal contamination.</w:t>
      </w:r>
    </w:p>
    <w:p w14:paraId="4BFEB79D" w14:textId="77777777" w:rsidR="005E07D8" w:rsidRPr="00F0700F" w:rsidRDefault="005E07D8" w:rsidP="005E07D8">
      <w:pPr>
        <w:pStyle w:val="ListParagraph"/>
        <w:numPr>
          <w:ilvl w:val="0"/>
          <w:numId w:val="7"/>
        </w:numPr>
        <w:ind w:right="572"/>
        <w:jc w:val="both"/>
        <w:rPr>
          <w:rFonts w:ascii="Futura" w:hAnsi="Futura" w:cs="Futura"/>
          <w:sz w:val="20"/>
          <w:szCs w:val="20"/>
        </w:rPr>
      </w:pPr>
      <w:r w:rsidRPr="00F0700F">
        <w:rPr>
          <w:rFonts w:ascii="Futura" w:hAnsi="Futura" w:cs="Futura"/>
          <w:sz w:val="20"/>
          <w:szCs w:val="20"/>
        </w:rPr>
        <w:t>May be used to clean and disinfect all hard surfaces including refrigerators, freezers, cold displays, salad bars, microwaves, stainless steel surfaces, canopies and chopping boards.</w:t>
      </w:r>
    </w:p>
    <w:p w14:paraId="05D6EFA9" w14:textId="77777777" w:rsidR="005E07D8" w:rsidRPr="00F0700F" w:rsidRDefault="005E07D8" w:rsidP="005E07D8">
      <w:pPr>
        <w:pStyle w:val="ListParagraph"/>
        <w:numPr>
          <w:ilvl w:val="0"/>
          <w:numId w:val="7"/>
        </w:numPr>
        <w:ind w:right="572"/>
        <w:jc w:val="both"/>
        <w:rPr>
          <w:rFonts w:ascii="Futura" w:hAnsi="Futura" w:cs="Futura"/>
          <w:sz w:val="20"/>
          <w:szCs w:val="20"/>
        </w:rPr>
      </w:pPr>
      <w:r w:rsidRPr="00F0700F">
        <w:rPr>
          <w:rFonts w:ascii="Futura" w:hAnsi="Futura" w:cs="Futura"/>
          <w:sz w:val="20"/>
          <w:szCs w:val="20"/>
        </w:rPr>
        <w:t>Anti-microbial activity: effective against both gram negative and gram positive bacteria.</w:t>
      </w:r>
    </w:p>
    <w:p w14:paraId="21B4CFE8" w14:textId="77777777" w:rsidR="005E07D8" w:rsidRDefault="005E07D8" w:rsidP="005E07D8">
      <w:pPr>
        <w:pStyle w:val="ListParagraph"/>
        <w:numPr>
          <w:ilvl w:val="0"/>
          <w:numId w:val="7"/>
        </w:numPr>
        <w:ind w:right="572"/>
        <w:rPr>
          <w:rFonts w:ascii="Futura" w:hAnsi="Futura" w:cs="Futura"/>
          <w:sz w:val="20"/>
          <w:szCs w:val="20"/>
        </w:rPr>
      </w:pPr>
      <w:r>
        <w:rPr>
          <w:rFonts w:ascii="Futura" w:hAnsi="Futura" w:cs="Futura"/>
          <w:sz w:val="20"/>
          <w:szCs w:val="20"/>
        </w:rPr>
        <w:t>T</w:t>
      </w:r>
      <w:r w:rsidRPr="00F0700F">
        <w:rPr>
          <w:rFonts w:ascii="Futura" w:hAnsi="Futura" w:cs="Futura"/>
          <w:sz w:val="20"/>
          <w:szCs w:val="20"/>
        </w:rPr>
        <w:t>ested under BSEN1276</w:t>
      </w:r>
      <w:r>
        <w:rPr>
          <w:rFonts w:ascii="Futura" w:hAnsi="Futura" w:cs="Futura"/>
          <w:sz w:val="20"/>
          <w:szCs w:val="20"/>
        </w:rPr>
        <w:t xml:space="preserve"> against bacteria and BSEN 1650 against yeasts and moulds</w:t>
      </w:r>
    </w:p>
    <w:p w14:paraId="3098C2E3" w14:textId="77777777" w:rsidR="005E07D8" w:rsidRDefault="005E07D8" w:rsidP="005E07D8">
      <w:pPr>
        <w:pStyle w:val="ListParagraph"/>
        <w:numPr>
          <w:ilvl w:val="0"/>
          <w:numId w:val="7"/>
        </w:numPr>
        <w:ind w:right="572"/>
        <w:rPr>
          <w:rFonts w:ascii="Futura" w:hAnsi="Futura" w:cs="Futura"/>
          <w:sz w:val="20"/>
          <w:szCs w:val="20"/>
        </w:rPr>
      </w:pPr>
      <w:r w:rsidRPr="000F0473">
        <w:rPr>
          <w:rFonts w:ascii="Futura" w:hAnsi="Futura" w:cs="Futura"/>
          <w:sz w:val="20"/>
          <w:szCs w:val="20"/>
        </w:rPr>
        <w:t>Passes SEN 13697 and found to kill 99.99% of germs within 30 seconds and is effective against Pseudomonas aeruginosa, Staphylococcus aureus, Enterococcus hirae and Escherichia Coli.</w:t>
      </w:r>
    </w:p>
    <w:p w14:paraId="6F793C81" w14:textId="77777777" w:rsidR="005E07D8" w:rsidRPr="00C47774" w:rsidRDefault="005E07D8" w:rsidP="005E07D8">
      <w:pPr>
        <w:pStyle w:val="ListParagraph"/>
        <w:numPr>
          <w:ilvl w:val="0"/>
          <w:numId w:val="7"/>
        </w:numPr>
        <w:ind w:right="572"/>
        <w:jc w:val="both"/>
        <w:rPr>
          <w:rFonts w:ascii="Futura" w:hAnsi="Futura" w:cs="Futura"/>
          <w:sz w:val="20"/>
          <w:szCs w:val="20"/>
        </w:rPr>
      </w:pPr>
      <w:r w:rsidRPr="00C47774">
        <w:rPr>
          <w:rFonts w:ascii="Futura" w:hAnsi="Futura" w:cs="Futura"/>
          <w:color w:val="FF0000"/>
          <w:sz w:val="20"/>
          <w:szCs w:val="20"/>
        </w:rPr>
        <w:t xml:space="preserve">Passes </w:t>
      </w:r>
      <w:r w:rsidRPr="005760F3">
        <w:rPr>
          <w:rFonts w:ascii="Futura" w:hAnsi="Futura" w:cs="Futura"/>
          <w:color w:val="FF0000"/>
          <w:sz w:val="20"/>
          <w:szCs w:val="20"/>
        </w:rPr>
        <w:t>PAS2424:2014:</w:t>
      </w:r>
      <w:r w:rsidRPr="00C47774">
        <w:rPr>
          <w:rFonts w:ascii="Futura" w:hAnsi="Futura" w:cs="Futura"/>
          <w:b/>
          <w:color w:val="FF0000"/>
          <w:sz w:val="20"/>
          <w:szCs w:val="20"/>
        </w:rPr>
        <w:t xml:space="preserve"> </w:t>
      </w:r>
      <w:r w:rsidRPr="00C47774">
        <w:rPr>
          <w:rFonts w:ascii="Futura" w:hAnsi="Futura" w:cs="Futura"/>
          <w:color w:val="FF0000"/>
          <w:sz w:val="20"/>
          <w:szCs w:val="20"/>
        </w:rPr>
        <w:t xml:space="preserve">Assured SanGuard QF24 uniquely continues to be actively biocidal for may days after drying on a </w:t>
      </w:r>
      <w:r>
        <w:rPr>
          <w:rFonts w:ascii="Futura" w:hAnsi="Futura" w:cs="Futura"/>
          <w:color w:val="FF0000"/>
          <w:sz w:val="20"/>
          <w:szCs w:val="20"/>
        </w:rPr>
        <w:t>s</w:t>
      </w:r>
      <w:r w:rsidRPr="00C47774">
        <w:rPr>
          <w:rFonts w:ascii="Futura" w:hAnsi="Futura" w:cs="Futura"/>
          <w:color w:val="FF0000"/>
          <w:sz w:val="20"/>
          <w:szCs w:val="20"/>
        </w:rPr>
        <w:t xml:space="preserve">urface.  </w:t>
      </w:r>
    </w:p>
    <w:p w14:paraId="191309FE" w14:textId="77777777" w:rsidR="005E07D8" w:rsidRPr="00C47774" w:rsidRDefault="005E07D8" w:rsidP="005E07D8">
      <w:pPr>
        <w:pStyle w:val="ListParagraph"/>
        <w:numPr>
          <w:ilvl w:val="0"/>
          <w:numId w:val="7"/>
        </w:numPr>
        <w:ind w:right="572"/>
        <w:jc w:val="both"/>
        <w:rPr>
          <w:rFonts w:ascii="Futura" w:hAnsi="Futura" w:cs="Futura"/>
          <w:sz w:val="20"/>
          <w:szCs w:val="20"/>
        </w:rPr>
      </w:pPr>
      <w:r>
        <w:rPr>
          <w:rFonts w:ascii="Futura" w:hAnsi="Futura" w:cs="Futura"/>
          <w:sz w:val="20"/>
          <w:szCs w:val="20"/>
        </w:rPr>
        <w:t xml:space="preserve">Mat be used as a terminal sanitiser after completion of cleaning.  </w:t>
      </w:r>
    </w:p>
    <w:p w14:paraId="0A7302C2" w14:textId="77777777" w:rsidR="005E07D8" w:rsidRPr="000F0473" w:rsidRDefault="005E07D8" w:rsidP="005E07D8">
      <w:pPr>
        <w:pStyle w:val="ListParagraph"/>
        <w:numPr>
          <w:ilvl w:val="0"/>
          <w:numId w:val="7"/>
        </w:numPr>
        <w:ind w:right="572"/>
        <w:jc w:val="both"/>
        <w:rPr>
          <w:rFonts w:ascii="Futura" w:hAnsi="Futura" w:cs="Futura"/>
          <w:sz w:val="20"/>
          <w:szCs w:val="20"/>
        </w:rPr>
      </w:pPr>
      <w:r w:rsidRPr="000F0473">
        <w:rPr>
          <w:rFonts w:ascii="Futura" w:hAnsi="Futura" w:cs="Futura"/>
          <w:sz w:val="20"/>
          <w:szCs w:val="20"/>
        </w:rPr>
        <w:t xml:space="preserve">This product has not been tested on animals.  </w:t>
      </w:r>
    </w:p>
    <w:p w14:paraId="793D89C4" w14:textId="77777777" w:rsidR="005E07D8" w:rsidRPr="00F0700F" w:rsidRDefault="005E07D8" w:rsidP="005E07D8">
      <w:pPr>
        <w:ind w:left="567" w:right="572"/>
        <w:jc w:val="both"/>
        <w:rPr>
          <w:rFonts w:ascii="Futura" w:hAnsi="Futura" w:cs="Futura"/>
          <w:sz w:val="20"/>
          <w:szCs w:val="20"/>
        </w:rPr>
      </w:pPr>
    </w:p>
    <w:p w14:paraId="48DB145F" w14:textId="77777777" w:rsidR="005E07D8" w:rsidRPr="00F0700F" w:rsidRDefault="005E07D8" w:rsidP="005E07D8">
      <w:pPr>
        <w:ind w:left="567" w:right="572"/>
        <w:jc w:val="both"/>
        <w:rPr>
          <w:rFonts w:ascii="Futura" w:hAnsi="Futura" w:cs="Futura"/>
          <w:b/>
          <w:color w:val="004996"/>
          <w:sz w:val="20"/>
          <w:szCs w:val="20"/>
        </w:rPr>
      </w:pPr>
      <w:r w:rsidRPr="00F0700F">
        <w:rPr>
          <w:rFonts w:ascii="Futura" w:hAnsi="Futura" w:cs="Futura"/>
          <w:b/>
          <w:color w:val="004996"/>
          <w:sz w:val="20"/>
          <w:szCs w:val="20"/>
        </w:rPr>
        <w:lastRenderedPageBreak/>
        <w:t>Direction for Use</w:t>
      </w:r>
    </w:p>
    <w:p w14:paraId="17A95735" w14:textId="77777777" w:rsidR="005E07D8" w:rsidRPr="00F0700F" w:rsidRDefault="005E07D8" w:rsidP="005E07D8">
      <w:pPr>
        <w:pStyle w:val="ListParagraph"/>
        <w:numPr>
          <w:ilvl w:val="0"/>
          <w:numId w:val="8"/>
        </w:numPr>
        <w:ind w:right="572"/>
        <w:jc w:val="both"/>
        <w:rPr>
          <w:rFonts w:ascii="Futura" w:hAnsi="Futura" w:cs="Futura"/>
          <w:sz w:val="20"/>
          <w:szCs w:val="20"/>
        </w:rPr>
      </w:pPr>
      <w:r w:rsidRPr="00F0700F">
        <w:rPr>
          <w:rFonts w:ascii="Futura" w:hAnsi="Futura" w:cs="Futura"/>
          <w:sz w:val="20"/>
          <w:szCs w:val="20"/>
        </w:rPr>
        <w:t>Use via a trigger spray. Spray on to a clean damp cloth and apply to surfaces</w:t>
      </w:r>
      <w:r>
        <w:rPr>
          <w:rFonts w:ascii="Futura" w:hAnsi="Futura" w:cs="Futura"/>
          <w:sz w:val="20"/>
          <w:szCs w:val="20"/>
        </w:rPr>
        <w:t xml:space="preserve"> or apply a small amount directly to surface and wipe thoroughly</w:t>
      </w:r>
      <w:r w:rsidRPr="00F0700F">
        <w:rPr>
          <w:rFonts w:ascii="Futura" w:hAnsi="Futura" w:cs="Futura"/>
          <w:sz w:val="20"/>
          <w:szCs w:val="20"/>
        </w:rPr>
        <w:t>.</w:t>
      </w:r>
    </w:p>
    <w:p w14:paraId="568345CC" w14:textId="77777777" w:rsidR="005E07D8" w:rsidRPr="00F0700F" w:rsidRDefault="005E07D8" w:rsidP="005E07D8">
      <w:pPr>
        <w:pStyle w:val="ListParagraph"/>
        <w:numPr>
          <w:ilvl w:val="0"/>
          <w:numId w:val="8"/>
        </w:numPr>
        <w:ind w:right="572"/>
        <w:jc w:val="both"/>
        <w:rPr>
          <w:rFonts w:ascii="Futura" w:hAnsi="Futura" w:cs="Futura"/>
          <w:sz w:val="20"/>
          <w:szCs w:val="20"/>
        </w:rPr>
      </w:pPr>
      <w:r w:rsidRPr="00F0700F">
        <w:rPr>
          <w:rFonts w:ascii="Futura" w:hAnsi="Futura" w:cs="Futura"/>
          <w:sz w:val="20"/>
          <w:szCs w:val="20"/>
        </w:rPr>
        <w:t>Pay particular attention to corners, edges and underneath shelves and surfaces.</w:t>
      </w:r>
    </w:p>
    <w:p w14:paraId="05199022" w14:textId="77777777" w:rsidR="005E07D8" w:rsidRPr="00F0700F" w:rsidRDefault="005E07D8" w:rsidP="005E07D8">
      <w:pPr>
        <w:pStyle w:val="ListParagraph"/>
        <w:numPr>
          <w:ilvl w:val="0"/>
          <w:numId w:val="8"/>
        </w:numPr>
        <w:ind w:right="572"/>
        <w:jc w:val="both"/>
        <w:rPr>
          <w:rFonts w:ascii="Futura" w:hAnsi="Futura" w:cs="Futura"/>
          <w:sz w:val="20"/>
          <w:szCs w:val="20"/>
        </w:rPr>
      </w:pPr>
      <w:r w:rsidRPr="00F0700F">
        <w:rPr>
          <w:rFonts w:ascii="Futura" w:hAnsi="Futura" w:cs="Futura"/>
          <w:sz w:val="20"/>
          <w:szCs w:val="20"/>
        </w:rPr>
        <w:t>Wipe off with a clean damp cloth or paper towel.</w:t>
      </w:r>
    </w:p>
    <w:p w14:paraId="40BB26D8" w14:textId="77777777" w:rsidR="005E07D8" w:rsidRPr="002D7268" w:rsidRDefault="005E07D8" w:rsidP="005E07D8">
      <w:pPr>
        <w:pStyle w:val="ListParagraph"/>
        <w:numPr>
          <w:ilvl w:val="0"/>
          <w:numId w:val="8"/>
        </w:numPr>
        <w:ind w:right="572"/>
        <w:jc w:val="both"/>
        <w:rPr>
          <w:rFonts w:ascii="Futura" w:hAnsi="Futura" w:cs="Futura"/>
          <w:sz w:val="20"/>
          <w:szCs w:val="20"/>
        </w:rPr>
      </w:pPr>
      <w:r w:rsidRPr="002D7268">
        <w:rPr>
          <w:rFonts w:ascii="Futura" w:hAnsi="Futura" w:cs="Futura"/>
          <w:sz w:val="20"/>
          <w:szCs w:val="20"/>
        </w:rPr>
        <w:t>For food contact surfaces, repeat the process to ensure complete disinfection.</w:t>
      </w:r>
    </w:p>
    <w:p w14:paraId="66CDF2AD" w14:textId="77777777" w:rsidR="005E07D8" w:rsidRPr="00E93865" w:rsidRDefault="005E07D8" w:rsidP="005E07D8">
      <w:pPr>
        <w:pStyle w:val="ListParagraph"/>
        <w:numPr>
          <w:ilvl w:val="0"/>
          <w:numId w:val="8"/>
        </w:numPr>
        <w:ind w:right="572"/>
        <w:jc w:val="both"/>
        <w:rPr>
          <w:rFonts w:ascii="Futura" w:hAnsi="Futura" w:cs="Futura"/>
          <w:sz w:val="20"/>
          <w:szCs w:val="20"/>
        </w:rPr>
      </w:pPr>
      <w:r w:rsidRPr="00F0700F">
        <w:rPr>
          <w:rFonts w:ascii="Futura" w:hAnsi="Futura" w:cs="Futura"/>
          <w:sz w:val="20"/>
          <w:szCs w:val="20"/>
        </w:rPr>
        <w:t>Do not dilute.</w:t>
      </w:r>
    </w:p>
    <w:p w14:paraId="05E3B842" w14:textId="77777777" w:rsidR="005E07D8" w:rsidRPr="00A3014D" w:rsidRDefault="005E07D8" w:rsidP="005E07D8">
      <w:pPr>
        <w:ind w:left="567" w:right="572"/>
        <w:jc w:val="both"/>
        <w:rPr>
          <w:rFonts w:ascii="Futura" w:hAnsi="Futura" w:cs="Futura"/>
          <w:sz w:val="18"/>
          <w:szCs w:val="20"/>
        </w:rPr>
      </w:pPr>
    </w:p>
    <w:p w14:paraId="0C20748D" w14:textId="77777777" w:rsidR="005E07D8" w:rsidRPr="004A1C22" w:rsidRDefault="005E07D8" w:rsidP="005E07D8">
      <w:pPr>
        <w:pStyle w:val="ListParagraph"/>
        <w:ind w:left="567" w:right="572"/>
        <w:jc w:val="both"/>
        <w:rPr>
          <w:rFonts w:ascii="Futura" w:hAnsi="Futura" w:cs="Futura"/>
          <w:b/>
          <w:color w:val="004996"/>
          <w:sz w:val="20"/>
          <w:szCs w:val="20"/>
        </w:rPr>
      </w:pPr>
      <w:r>
        <w:rPr>
          <w:rFonts w:ascii="Futura" w:hAnsi="Futura" w:cs="Futura"/>
          <w:b/>
          <w:color w:val="004996"/>
          <w:sz w:val="20"/>
          <w:szCs w:val="20"/>
        </w:rPr>
        <w:t>Storage</w:t>
      </w:r>
    </w:p>
    <w:p w14:paraId="5423FE04" w14:textId="77777777" w:rsidR="005E07D8" w:rsidRPr="00BE0EE6" w:rsidRDefault="005E07D8" w:rsidP="005E07D8">
      <w:pPr>
        <w:pStyle w:val="ListParagraph"/>
        <w:numPr>
          <w:ilvl w:val="0"/>
          <w:numId w:val="3"/>
        </w:numPr>
        <w:ind w:right="572"/>
        <w:jc w:val="both"/>
        <w:rPr>
          <w:rFonts w:ascii="Futura" w:hAnsi="Futura" w:cs="Futura"/>
          <w:sz w:val="20"/>
          <w:szCs w:val="20"/>
        </w:rPr>
      </w:pPr>
      <w:r w:rsidRPr="00BE0EE6">
        <w:rPr>
          <w:rFonts w:ascii="Futura" w:hAnsi="Futura" w:cs="Futura"/>
          <w:sz w:val="20"/>
          <w:szCs w:val="20"/>
        </w:rPr>
        <w:t>Store in cool conditions away from direct sources of heat</w:t>
      </w:r>
    </w:p>
    <w:p w14:paraId="03D4D385" w14:textId="77777777" w:rsidR="005E07D8" w:rsidRPr="00BE0EE6" w:rsidRDefault="005E07D8" w:rsidP="005E07D8">
      <w:pPr>
        <w:pStyle w:val="ListParagraph"/>
        <w:numPr>
          <w:ilvl w:val="0"/>
          <w:numId w:val="3"/>
        </w:numPr>
        <w:ind w:right="572"/>
        <w:jc w:val="both"/>
        <w:rPr>
          <w:rFonts w:ascii="Futura" w:hAnsi="Futura" w:cs="Futura"/>
          <w:sz w:val="20"/>
          <w:szCs w:val="20"/>
        </w:rPr>
      </w:pPr>
      <w:r w:rsidRPr="00BE0EE6">
        <w:rPr>
          <w:rFonts w:ascii="Futura" w:hAnsi="Futura" w:cs="Futura"/>
          <w:sz w:val="20"/>
          <w:szCs w:val="20"/>
        </w:rPr>
        <w:t>Avoid extremes of temperature</w:t>
      </w:r>
    </w:p>
    <w:p w14:paraId="16C356A8" w14:textId="77777777" w:rsidR="005E07D8" w:rsidRPr="00BE0EE6" w:rsidRDefault="005E07D8" w:rsidP="005E07D8">
      <w:pPr>
        <w:pStyle w:val="ListParagraph"/>
        <w:numPr>
          <w:ilvl w:val="0"/>
          <w:numId w:val="3"/>
        </w:numPr>
        <w:ind w:right="572"/>
        <w:jc w:val="both"/>
        <w:rPr>
          <w:rFonts w:ascii="Futura" w:hAnsi="Futura" w:cs="Futura"/>
          <w:sz w:val="20"/>
          <w:szCs w:val="20"/>
        </w:rPr>
      </w:pPr>
      <w:r w:rsidRPr="00BE0EE6">
        <w:rPr>
          <w:rFonts w:ascii="Futura" w:hAnsi="Futura" w:cs="Futura"/>
          <w:sz w:val="20"/>
          <w:szCs w:val="20"/>
        </w:rPr>
        <w:t>Do not allow to freeze</w:t>
      </w:r>
    </w:p>
    <w:p w14:paraId="5EE02D7E" w14:textId="77777777" w:rsidR="005E07D8" w:rsidRPr="00BE0EE6" w:rsidRDefault="005E07D8" w:rsidP="005E07D8">
      <w:pPr>
        <w:pStyle w:val="ListParagraph"/>
        <w:numPr>
          <w:ilvl w:val="0"/>
          <w:numId w:val="3"/>
        </w:numPr>
        <w:ind w:right="572"/>
        <w:jc w:val="both"/>
        <w:rPr>
          <w:rFonts w:ascii="Futura" w:hAnsi="Futura" w:cs="Futura"/>
          <w:sz w:val="20"/>
          <w:szCs w:val="20"/>
        </w:rPr>
      </w:pPr>
      <w:r w:rsidRPr="00BE0EE6">
        <w:rPr>
          <w:rFonts w:ascii="Futura" w:hAnsi="Futura" w:cs="Futura"/>
          <w:sz w:val="20"/>
          <w:szCs w:val="20"/>
        </w:rPr>
        <w:t>Ensure the cap is tightly fitted after use</w:t>
      </w:r>
    </w:p>
    <w:p w14:paraId="593E1908" w14:textId="77777777" w:rsidR="005E07D8" w:rsidRPr="000F0473" w:rsidRDefault="005E07D8" w:rsidP="005E07D8">
      <w:pPr>
        <w:pStyle w:val="ListParagraph"/>
        <w:numPr>
          <w:ilvl w:val="0"/>
          <w:numId w:val="2"/>
        </w:numPr>
        <w:ind w:right="572"/>
        <w:jc w:val="both"/>
        <w:rPr>
          <w:rFonts w:ascii="Futura" w:hAnsi="Futura" w:cs="Futura"/>
          <w:sz w:val="20"/>
          <w:szCs w:val="20"/>
        </w:rPr>
      </w:pPr>
      <w:r w:rsidRPr="000F0473">
        <w:rPr>
          <w:rFonts w:ascii="Futura" w:hAnsi="Futura" w:cs="Futura"/>
          <w:sz w:val="20"/>
          <w:szCs w:val="20"/>
        </w:rPr>
        <w:t>Keep out of reach of children .</w:t>
      </w:r>
    </w:p>
    <w:p w14:paraId="14812BC0" w14:textId="77777777" w:rsidR="005E07D8" w:rsidRDefault="005E07D8" w:rsidP="005E07D8">
      <w:pPr>
        <w:ind w:right="572"/>
        <w:jc w:val="both"/>
        <w:rPr>
          <w:rFonts w:ascii="Futura" w:hAnsi="Futura" w:cs="Futura"/>
          <w:b/>
          <w:color w:val="004996"/>
          <w:sz w:val="20"/>
          <w:szCs w:val="20"/>
        </w:rPr>
      </w:pPr>
    </w:p>
    <w:p w14:paraId="075094BF" w14:textId="77777777" w:rsidR="005E07D8" w:rsidRPr="00F0700F" w:rsidRDefault="005E07D8" w:rsidP="005E07D8">
      <w:pPr>
        <w:ind w:right="572" w:firstLine="720"/>
        <w:jc w:val="both"/>
        <w:rPr>
          <w:rFonts w:ascii="Futura" w:hAnsi="Futura" w:cs="Futura"/>
          <w:b/>
          <w:color w:val="004996"/>
          <w:sz w:val="20"/>
          <w:szCs w:val="20"/>
        </w:rPr>
      </w:pPr>
      <w:r w:rsidRPr="00F0700F">
        <w:rPr>
          <w:rFonts w:ascii="Futura" w:hAnsi="Futura" w:cs="Futura"/>
          <w:b/>
          <w:color w:val="004996"/>
          <w:sz w:val="20"/>
          <w:szCs w:val="20"/>
        </w:rPr>
        <w:t xml:space="preserve">Environmental </w:t>
      </w:r>
    </w:p>
    <w:p w14:paraId="39672540" w14:textId="77777777" w:rsidR="005E07D8" w:rsidRDefault="005E07D8" w:rsidP="005E07D8">
      <w:pPr>
        <w:pStyle w:val="ListParagraph"/>
        <w:numPr>
          <w:ilvl w:val="0"/>
          <w:numId w:val="9"/>
        </w:numPr>
        <w:ind w:right="572"/>
        <w:jc w:val="both"/>
        <w:rPr>
          <w:rFonts w:ascii="Futura" w:hAnsi="Futura" w:cs="Futura"/>
          <w:sz w:val="20"/>
          <w:szCs w:val="20"/>
        </w:rPr>
      </w:pPr>
      <w:r w:rsidRPr="00F0700F">
        <w:rPr>
          <w:rFonts w:ascii="Futura" w:hAnsi="Futura" w:cs="Futura"/>
          <w:sz w:val="20"/>
          <w:szCs w:val="20"/>
        </w:rPr>
        <w:t>Do not allow large quantities of neat liquid to enter surface waterways.</w:t>
      </w:r>
    </w:p>
    <w:p w14:paraId="450CD520" w14:textId="77777777" w:rsidR="005E07D8" w:rsidRPr="00892245" w:rsidRDefault="005E07D8" w:rsidP="005E07D8">
      <w:pPr>
        <w:pStyle w:val="ListParagraph"/>
        <w:numPr>
          <w:ilvl w:val="0"/>
          <w:numId w:val="9"/>
        </w:numPr>
        <w:ind w:right="572"/>
        <w:jc w:val="both"/>
        <w:rPr>
          <w:rFonts w:ascii="Futura" w:hAnsi="Futura" w:cs="Futura"/>
          <w:sz w:val="20"/>
          <w:szCs w:val="20"/>
        </w:rPr>
      </w:pPr>
      <w:r w:rsidRPr="00892245">
        <w:rPr>
          <w:rFonts w:ascii="Futura" w:hAnsi="Futura" w:cs="Futura"/>
          <w:sz w:val="20"/>
          <w:szCs w:val="20"/>
        </w:rPr>
        <w:t xml:space="preserve">This product uses recyclable packaging. The detergents used in the formulation are biodegradable to EU guidelines under the detergents regulations (EC) No 648/2004. </w:t>
      </w:r>
    </w:p>
    <w:p w14:paraId="18591467" w14:textId="77777777" w:rsidR="005E07D8" w:rsidRDefault="005E07D8" w:rsidP="005E07D8">
      <w:pPr>
        <w:pStyle w:val="ListParagraph"/>
        <w:numPr>
          <w:ilvl w:val="0"/>
          <w:numId w:val="9"/>
        </w:numPr>
        <w:ind w:right="572"/>
        <w:jc w:val="both"/>
        <w:rPr>
          <w:rFonts w:ascii="Futura" w:hAnsi="Futura" w:cs="Futura"/>
          <w:sz w:val="20"/>
          <w:szCs w:val="20"/>
        </w:rPr>
      </w:pPr>
      <w:r>
        <w:rPr>
          <w:rFonts w:ascii="Futura" w:hAnsi="Futura" w:cs="Futura"/>
          <w:sz w:val="20"/>
          <w:szCs w:val="20"/>
        </w:rPr>
        <w:t>C</w:t>
      </w:r>
      <w:r w:rsidRPr="00892245">
        <w:rPr>
          <w:rFonts w:ascii="Futura" w:hAnsi="Futura" w:cs="Futura"/>
          <w:sz w:val="20"/>
          <w:szCs w:val="20"/>
        </w:rPr>
        <w:t>ontains no Phosphates.</w:t>
      </w:r>
    </w:p>
    <w:p w14:paraId="2C707CD9" w14:textId="77777777" w:rsidR="005E07D8" w:rsidRDefault="005E07D8" w:rsidP="005E07D8">
      <w:pPr>
        <w:pStyle w:val="ListParagraph"/>
        <w:ind w:right="572"/>
        <w:jc w:val="both"/>
        <w:rPr>
          <w:rFonts w:ascii="Futura" w:hAnsi="Futura" w:cs="Futura"/>
          <w:sz w:val="20"/>
          <w:szCs w:val="20"/>
        </w:rPr>
      </w:pPr>
    </w:p>
    <w:p w14:paraId="72726AF8" w14:textId="77777777" w:rsidR="005E07D8" w:rsidRPr="00805970" w:rsidRDefault="005E07D8" w:rsidP="005E07D8">
      <w:pPr>
        <w:pStyle w:val="ListParagraph"/>
        <w:ind w:left="567" w:right="572"/>
        <w:jc w:val="both"/>
        <w:rPr>
          <w:rFonts w:ascii="Futura" w:hAnsi="Futura" w:cs="Futura"/>
          <w:sz w:val="20"/>
          <w:szCs w:val="20"/>
        </w:rPr>
      </w:pPr>
      <w:r w:rsidRPr="00805970">
        <w:rPr>
          <w:rFonts w:ascii="Futura" w:hAnsi="Futura" w:cs="Futura"/>
          <w:b/>
          <w:color w:val="004996"/>
          <w:sz w:val="20"/>
          <w:szCs w:val="20"/>
        </w:rPr>
        <w:t>Shelf Life</w:t>
      </w:r>
    </w:p>
    <w:p w14:paraId="2A7E99A4" w14:textId="77777777" w:rsidR="005E07D8" w:rsidRDefault="005E07D8" w:rsidP="005E07D8">
      <w:pPr>
        <w:pStyle w:val="ListParagraph"/>
        <w:numPr>
          <w:ilvl w:val="0"/>
          <w:numId w:val="2"/>
        </w:numPr>
        <w:ind w:right="572"/>
        <w:jc w:val="both"/>
        <w:rPr>
          <w:rFonts w:ascii="Futura" w:hAnsi="Futura" w:cs="Futura"/>
          <w:sz w:val="20"/>
          <w:szCs w:val="20"/>
        </w:rPr>
      </w:pPr>
      <w:r>
        <w:rPr>
          <w:rFonts w:ascii="Futura" w:hAnsi="Futura" w:cs="Futura"/>
          <w:sz w:val="20"/>
          <w:szCs w:val="20"/>
        </w:rPr>
        <w:t>Shelf life 24 months, if stored as recommended.</w:t>
      </w:r>
    </w:p>
    <w:p w14:paraId="55D8F1A2" w14:textId="77777777" w:rsidR="005E07D8" w:rsidRDefault="005E07D8" w:rsidP="005E07D8">
      <w:pPr>
        <w:pStyle w:val="ListParagraph"/>
        <w:numPr>
          <w:ilvl w:val="0"/>
          <w:numId w:val="2"/>
        </w:numPr>
        <w:ind w:right="572"/>
        <w:jc w:val="both"/>
        <w:rPr>
          <w:rFonts w:ascii="Futura" w:hAnsi="Futura" w:cs="Futura"/>
          <w:sz w:val="20"/>
          <w:szCs w:val="20"/>
        </w:rPr>
      </w:pPr>
      <w:r>
        <w:rPr>
          <w:rFonts w:ascii="Futura" w:hAnsi="Futura" w:cs="Futura"/>
          <w:sz w:val="20"/>
          <w:szCs w:val="20"/>
        </w:rPr>
        <w:t>Use within 6 months of opening</w:t>
      </w:r>
    </w:p>
    <w:p w14:paraId="7EBAB182" w14:textId="77777777" w:rsidR="005E07D8" w:rsidRPr="00F0700F" w:rsidRDefault="005E07D8" w:rsidP="005E07D8">
      <w:pPr>
        <w:pStyle w:val="ListParagraph"/>
        <w:ind w:right="572"/>
        <w:jc w:val="both"/>
        <w:rPr>
          <w:rFonts w:ascii="Futura" w:hAnsi="Futura" w:cs="Futura"/>
          <w:sz w:val="20"/>
          <w:szCs w:val="20"/>
        </w:rPr>
      </w:pPr>
    </w:p>
    <w:p w14:paraId="2CB8B259" w14:textId="77777777" w:rsidR="005E07D8" w:rsidRPr="00F0700F" w:rsidRDefault="005E07D8" w:rsidP="005E07D8">
      <w:pPr>
        <w:ind w:right="572" w:firstLine="567"/>
        <w:jc w:val="both"/>
        <w:rPr>
          <w:rFonts w:ascii="Futura" w:hAnsi="Futura" w:cs="Futura"/>
          <w:b/>
          <w:color w:val="004996"/>
          <w:sz w:val="20"/>
          <w:szCs w:val="20"/>
        </w:rPr>
      </w:pPr>
      <w:r>
        <w:rPr>
          <w:rFonts w:ascii="Futura" w:hAnsi="Futura" w:cs="Futura"/>
          <w:b/>
          <w:color w:val="004996"/>
          <w:sz w:val="20"/>
          <w:szCs w:val="20"/>
        </w:rPr>
        <w:t xml:space="preserve">Pack Sizes: </w:t>
      </w:r>
      <w:bookmarkStart w:id="0" w:name="_GoBack"/>
      <w:bookmarkEnd w:id="0"/>
    </w:p>
    <w:p w14:paraId="0D6308CD" w14:textId="0483D90D" w:rsidR="005E07D8" w:rsidRPr="005E07D8" w:rsidRDefault="005E07D8" w:rsidP="005E07D8">
      <w:pPr>
        <w:tabs>
          <w:tab w:val="left" w:pos="851"/>
        </w:tabs>
        <w:ind w:left="567" w:right="572"/>
        <w:jc w:val="both"/>
        <w:rPr>
          <w:rFonts w:ascii="Futura" w:hAnsi="Futura" w:cs="Futura"/>
          <w:sz w:val="18"/>
          <w:szCs w:val="20"/>
        </w:rPr>
      </w:pPr>
      <w:r w:rsidRPr="00A3014D">
        <w:rPr>
          <w:rFonts w:ascii="Futura" w:hAnsi="Futura" w:cs="Futura"/>
          <w:sz w:val="18"/>
          <w:szCs w:val="20"/>
        </w:rPr>
        <w:t>6</w:t>
      </w:r>
      <w:r>
        <w:rPr>
          <w:rFonts w:ascii="Futura" w:hAnsi="Futura" w:cs="Futura"/>
          <w:sz w:val="18"/>
          <w:szCs w:val="20"/>
        </w:rPr>
        <w:t xml:space="preserve"> </w:t>
      </w:r>
      <w:r w:rsidRPr="00A3014D">
        <w:rPr>
          <w:rFonts w:ascii="Futura" w:hAnsi="Futura" w:cs="Futura"/>
          <w:sz w:val="18"/>
          <w:szCs w:val="20"/>
        </w:rPr>
        <w:t>x</w:t>
      </w:r>
      <w:r>
        <w:rPr>
          <w:rFonts w:ascii="Futura" w:hAnsi="Futura" w:cs="Futura"/>
          <w:sz w:val="18"/>
          <w:szCs w:val="20"/>
        </w:rPr>
        <w:t xml:space="preserve"> </w:t>
      </w:r>
      <w:r>
        <w:rPr>
          <w:rFonts w:ascii="Futura" w:hAnsi="Futura" w:cs="Futura"/>
          <w:sz w:val="18"/>
          <w:szCs w:val="20"/>
        </w:rPr>
        <w:t>750ml</w:t>
      </w:r>
    </w:p>
    <w:p w14:paraId="2B554CFB" w14:textId="677AB4F6" w:rsidR="005E07D8" w:rsidRPr="00A3014D" w:rsidRDefault="00A5032E" w:rsidP="005E07D8">
      <w:pPr>
        <w:tabs>
          <w:tab w:val="left" w:pos="851"/>
        </w:tabs>
        <w:ind w:left="567" w:right="572"/>
        <w:rPr>
          <w:rFonts w:ascii="Futura" w:hAnsi="Futura" w:cs="Futura"/>
          <w:sz w:val="20"/>
          <w:szCs w:val="20"/>
        </w:rPr>
      </w:pPr>
      <w:r>
        <w:rPr>
          <w:noProof/>
          <w:lang w:eastAsia="en-GB"/>
        </w:rPr>
        <mc:AlternateContent>
          <mc:Choice Requires="wps">
            <w:drawing>
              <wp:anchor distT="4294967295" distB="4294967295" distL="114300" distR="114300" simplePos="0" relativeHeight="251659264" behindDoc="0" locked="0" layoutInCell="1" allowOverlap="1" wp14:anchorId="6410277D" wp14:editId="12B2913E">
                <wp:simplePos x="0" y="0"/>
                <wp:positionH relativeFrom="column">
                  <wp:posOffset>363220</wp:posOffset>
                </wp:positionH>
                <wp:positionV relativeFrom="paragraph">
                  <wp:posOffset>166369</wp:posOffset>
                </wp:positionV>
                <wp:extent cx="6038850" cy="0"/>
                <wp:effectExtent l="0" t="0" r="317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0"/>
                        </a:xfrm>
                        <a:prstGeom prst="line">
                          <a:avLst/>
                        </a:prstGeom>
                        <a:noFill/>
                        <a:ln w="12700" cap="flat" cmpd="sng" algn="ctr">
                          <a:solidFill>
                            <a:srgbClr val="1F497D"/>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5E5AF8A" id="Straight Connector 3" o:spid="_x0000_s1026" style="position:absolute;flip:y;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28.6pt,13.1pt" to="504.1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" strokecolor="#1f497d" strokeweight="1pt">
                <o:lock v:ext="edit" shapetype="f"/>
              </v:line>
            </w:pict>
          </mc:Fallback>
        </mc:AlternateContent>
      </w:r>
      <w:r w:rsidR="005E07D8" w:rsidRPr="00A3014D">
        <w:rPr>
          <w:rFonts w:ascii="Futura" w:hAnsi="Futura" w:cs="Futura"/>
          <w:b/>
          <w:color w:val="004996"/>
          <w:sz w:val="20"/>
          <w:szCs w:val="20"/>
        </w:rPr>
        <w:t>Dat</w:t>
      </w:r>
      <w:r w:rsidR="005E07D8">
        <w:rPr>
          <w:rFonts w:ascii="Futura" w:hAnsi="Futura" w:cs="Futura"/>
          <w:b/>
          <w:color w:val="004996"/>
          <w:sz w:val="20"/>
          <w:szCs w:val="20"/>
        </w:rPr>
        <w:t>a</w:t>
      </w:r>
      <w:r w:rsidR="005E07D8" w:rsidRPr="00A3014D">
        <w:rPr>
          <w:rFonts w:ascii="Futura" w:hAnsi="Futura" w:cs="Futura"/>
          <w:b/>
          <w:color w:val="004996"/>
          <w:sz w:val="20"/>
          <w:szCs w:val="20"/>
        </w:rPr>
        <w:t xml:space="preserve"> Sheet No. </w:t>
      </w:r>
      <w:r w:rsidR="005E07D8">
        <w:rPr>
          <w:rFonts w:ascii="Futura" w:hAnsi="Futura" w:cs="Futura"/>
          <w:b/>
          <w:color w:val="004996"/>
          <w:sz w:val="20"/>
          <w:szCs w:val="20"/>
        </w:rPr>
        <w:t>AHLSGQF24</w:t>
      </w:r>
    </w:p>
    <w:p w14:paraId="02770EFB" w14:textId="77777777" w:rsidR="005E07D8" w:rsidRPr="00A3014D" w:rsidRDefault="005E07D8" w:rsidP="005E07D8">
      <w:pPr>
        <w:pStyle w:val="ListParagraph"/>
        <w:tabs>
          <w:tab w:val="left" w:pos="851"/>
        </w:tabs>
        <w:ind w:left="567" w:right="572"/>
        <w:rPr>
          <w:rFonts w:ascii="Futura" w:hAnsi="Futura" w:cs="Futura"/>
          <w:sz w:val="16"/>
          <w:szCs w:val="16"/>
        </w:rPr>
      </w:pPr>
      <w:r w:rsidRPr="00805970">
        <w:rPr>
          <w:rFonts w:ascii="Futura" w:hAnsi="Futura" w:cs="Futura"/>
          <w:sz w:val="16"/>
          <w:szCs w:val="16"/>
        </w:rPr>
        <w:t>Note:  This product is only to be used for the purpose for which it was intended and in accordance with the specified instructions.  This product should never be mixed with other chemical products and should be handled with care and stored carefully out of reach of children.</w:t>
      </w:r>
    </w:p>
    <w:p w14:paraId="46E70FAE" w14:textId="77777777" w:rsidR="00A56149" w:rsidRPr="00737106" w:rsidRDefault="00A56149" w:rsidP="00737106"/>
    <w:sectPr w:rsidR="00A56149" w:rsidRPr="00737106" w:rsidSect="00252181">
      <w:headerReference w:type="default" r:id="rId7"/>
      <w:footerReference w:type="default" r:id="rId8"/>
      <w:pgSz w:w="11906" w:h="16838"/>
      <w:pgMar w:top="2164" w:right="1416" w:bottom="1440" w:left="1440" w:header="568" w:footer="169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3098D" w14:textId="77777777" w:rsidR="00A03A85" w:rsidRDefault="00A03A85" w:rsidP="00E24387">
      <w:pPr>
        <w:spacing w:after="0" w:line="240" w:lineRule="auto"/>
      </w:pPr>
      <w:r>
        <w:separator/>
      </w:r>
    </w:p>
  </w:endnote>
  <w:endnote w:type="continuationSeparator" w:id="0">
    <w:p w14:paraId="537B914B" w14:textId="77777777" w:rsidR="00A03A85" w:rsidRDefault="00A03A85" w:rsidP="00E2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Futura">
    <w:charset w:val="00"/>
    <w:family w:val="swiss"/>
    <w:pitch w:val="variable"/>
    <w:sig w:usb0="800000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413E7" w14:textId="526954F5" w:rsidR="00A56149" w:rsidRDefault="00A5032E">
    <w:pPr>
      <w:pStyle w:val="Footer"/>
    </w:pPr>
    <w:r>
      <w:rPr>
        <w:noProof/>
        <w:lang w:eastAsia="en-GB"/>
      </w:rPr>
      <mc:AlternateContent>
        <mc:Choice Requires="wps">
          <w:drawing>
            <wp:anchor distT="0" distB="0" distL="114300" distR="114300" simplePos="0" relativeHeight="251657728" behindDoc="0" locked="0" layoutInCell="1" allowOverlap="1" wp14:anchorId="5E93BCC7" wp14:editId="73C7C8A5">
              <wp:simplePos x="0" y="0"/>
              <wp:positionH relativeFrom="column">
                <wp:posOffset>-671195</wp:posOffset>
              </wp:positionH>
              <wp:positionV relativeFrom="paragraph">
                <wp:posOffset>144145</wp:posOffset>
              </wp:positionV>
              <wp:extent cx="4191635" cy="10382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1038225"/>
                      </a:xfrm>
                      <a:prstGeom prst="rect">
                        <a:avLst/>
                      </a:prstGeom>
                      <a:noFill/>
                      <a:ln w="9525">
                        <a:noFill/>
                        <a:miter lim="800000"/>
                        <a:headEnd/>
                        <a:tailEnd/>
                      </a:ln>
                    </wps:spPr>
                    <wps:txbx>
                      <w:txbxContent>
                        <w:p w14:paraId="64BE14E7" w14:textId="77777777" w:rsidR="00A56149" w:rsidRPr="00E24387" w:rsidRDefault="00A56149" w:rsidP="007F3346">
                          <w:pPr>
                            <w:pStyle w:val="BasicParagraph"/>
                            <w:rPr>
                              <w:rFonts w:ascii="Arial" w:hAnsi="Arial" w:cs="Arial"/>
                              <w:color w:val="009299"/>
                              <w:sz w:val="16"/>
                              <w:szCs w:val="16"/>
                            </w:rPr>
                          </w:pPr>
                          <w:r w:rsidRPr="00E24387">
                            <w:rPr>
                              <w:rFonts w:ascii="Arial" w:hAnsi="Arial" w:cs="Arial"/>
                              <w:color w:val="009299"/>
                              <w:sz w:val="16"/>
                              <w:szCs w:val="16"/>
                            </w:rPr>
                            <w:t>ServiceMaster House, Tigers R</w:t>
                          </w:r>
                          <w:r>
                            <w:rPr>
                              <w:rFonts w:ascii="Arial" w:hAnsi="Arial" w:cs="Arial"/>
                              <w:color w:val="009299"/>
                              <w:sz w:val="16"/>
                              <w:szCs w:val="16"/>
                            </w:rPr>
                            <w:t xml:space="preserve">oad, Wigston, Leicester. </w:t>
                          </w:r>
                          <w:r w:rsidRPr="00E24387">
                            <w:rPr>
                              <w:rFonts w:ascii="Arial" w:hAnsi="Arial" w:cs="Arial"/>
                              <w:color w:val="009299"/>
                              <w:sz w:val="16"/>
                              <w:szCs w:val="16"/>
                            </w:rPr>
                            <w:t>LE18 4WS</w:t>
                          </w:r>
                          <w:r>
                            <w:rPr>
                              <w:rFonts w:ascii="Arial" w:hAnsi="Arial" w:cs="Arial"/>
                              <w:color w:val="009299"/>
                              <w:sz w:val="16"/>
                              <w:szCs w:val="16"/>
                            </w:rPr>
                            <w:t>. United Kingdom</w:t>
                          </w:r>
                        </w:p>
                        <w:p w14:paraId="6B34D05C" w14:textId="77777777" w:rsidR="00A56149" w:rsidRDefault="00A56149" w:rsidP="007F3346">
                          <w:pPr>
                            <w:pStyle w:val="BasicParagraph"/>
                            <w:rPr>
                              <w:rFonts w:ascii="Arial" w:hAnsi="Arial" w:cs="Arial"/>
                              <w:color w:val="009299"/>
                              <w:sz w:val="16"/>
                              <w:szCs w:val="16"/>
                            </w:rPr>
                          </w:pPr>
                          <w:r w:rsidRPr="00E24387">
                            <w:rPr>
                              <w:rFonts w:ascii="Arial" w:hAnsi="Arial" w:cs="Arial"/>
                              <w:b/>
                              <w:bCs/>
                              <w:color w:val="009299"/>
                              <w:sz w:val="16"/>
                              <w:szCs w:val="16"/>
                            </w:rPr>
                            <w:t>T:</w:t>
                          </w:r>
                          <w:r>
                            <w:rPr>
                              <w:rFonts w:ascii="Arial" w:hAnsi="Arial" w:cs="Arial"/>
                              <w:b/>
                              <w:bCs/>
                              <w:color w:val="009299"/>
                              <w:sz w:val="16"/>
                              <w:szCs w:val="16"/>
                            </w:rPr>
                            <w:t xml:space="preserve"> </w:t>
                          </w:r>
                          <w:r w:rsidRPr="00E24387">
                            <w:rPr>
                              <w:rFonts w:ascii="Arial" w:hAnsi="Arial" w:cs="Arial"/>
                              <w:bCs/>
                              <w:color w:val="009299"/>
                              <w:sz w:val="16"/>
                              <w:szCs w:val="16"/>
                            </w:rPr>
                            <w:t>+44</w:t>
                          </w:r>
                          <w:r>
                            <w:rPr>
                              <w:rFonts w:ascii="Arial" w:hAnsi="Arial" w:cs="Arial"/>
                              <w:bCs/>
                              <w:color w:val="009299"/>
                              <w:sz w:val="16"/>
                              <w:szCs w:val="16"/>
                            </w:rPr>
                            <w:t xml:space="preserve"> </w:t>
                          </w:r>
                          <w:r w:rsidRPr="00E24387">
                            <w:rPr>
                              <w:rFonts w:ascii="Arial" w:hAnsi="Arial" w:cs="Arial"/>
                              <w:bCs/>
                              <w:color w:val="009299"/>
                              <w:sz w:val="16"/>
                              <w:szCs w:val="16"/>
                            </w:rPr>
                            <w:t>(</w:t>
                          </w:r>
                          <w:r w:rsidRPr="00E24387">
                            <w:rPr>
                              <w:rFonts w:ascii="Arial" w:hAnsi="Arial" w:cs="Arial"/>
                              <w:color w:val="009299"/>
                              <w:sz w:val="16"/>
                              <w:szCs w:val="16"/>
                            </w:rPr>
                            <w:t>0)</w:t>
                          </w:r>
                          <w:r>
                            <w:rPr>
                              <w:rFonts w:ascii="Arial" w:hAnsi="Arial" w:cs="Arial"/>
                              <w:color w:val="009299"/>
                              <w:sz w:val="16"/>
                              <w:szCs w:val="16"/>
                            </w:rPr>
                            <w:t xml:space="preserve"> </w:t>
                          </w:r>
                          <w:r w:rsidRPr="00E24387">
                            <w:rPr>
                              <w:rFonts w:ascii="Arial" w:hAnsi="Arial" w:cs="Arial"/>
                              <w:color w:val="009299"/>
                              <w:sz w:val="16"/>
                              <w:szCs w:val="16"/>
                            </w:rPr>
                            <w:t xml:space="preserve">116 275 9105  </w:t>
                          </w:r>
                        </w:p>
                        <w:p w14:paraId="642A4F95" w14:textId="77777777" w:rsidR="00A56149" w:rsidRDefault="00A56149" w:rsidP="007F3346">
                          <w:pPr>
                            <w:pStyle w:val="BasicParagraph"/>
                            <w:rPr>
                              <w:rFonts w:ascii="Arial" w:hAnsi="Arial" w:cs="Arial"/>
                              <w:color w:val="009299"/>
                              <w:sz w:val="16"/>
                              <w:szCs w:val="16"/>
                            </w:rPr>
                          </w:pPr>
                          <w:r w:rsidRPr="00E24387">
                            <w:rPr>
                              <w:rFonts w:ascii="Arial" w:hAnsi="Arial" w:cs="Arial"/>
                              <w:b/>
                              <w:bCs/>
                              <w:color w:val="009299"/>
                              <w:sz w:val="16"/>
                              <w:szCs w:val="16"/>
                            </w:rPr>
                            <w:t xml:space="preserve">E: </w:t>
                          </w:r>
                          <w:r w:rsidRPr="00E24387">
                            <w:rPr>
                              <w:rFonts w:ascii="Arial" w:hAnsi="Arial" w:cs="Arial"/>
                              <w:color w:val="009299"/>
                              <w:sz w:val="16"/>
                              <w:szCs w:val="16"/>
                            </w:rPr>
                            <w:t xml:space="preserve">info@assuredhygiene.com  </w:t>
                          </w:r>
                        </w:p>
                        <w:p w14:paraId="463BF234" w14:textId="77777777" w:rsidR="00A56149" w:rsidRPr="00E24387" w:rsidRDefault="00A56149" w:rsidP="007F3346">
                          <w:pPr>
                            <w:pStyle w:val="BasicParagraph"/>
                            <w:rPr>
                              <w:rFonts w:ascii="Arial" w:hAnsi="Arial" w:cs="Arial"/>
                              <w:color w:val="009299"/>
                              <w:sz w:val="16"/>
                              <w:szCs w:val="16"/>
                            </w:rPr>
                          </w:pPr>
                          <w:r w:rsidRPr="00E24387">
                            <w:rPr>
                              <w:rFonts w:ascii="Arial" w:hAnsi="Arial" w:cs="Arial"/>
                              <w:b/>
                              <w:bCs/>
                              <w:color w:val="009299"/>
                              <w:sz w:val="16"/>
                              <w:szCs w:val="16"/>
                            </w:rPr>
                            <w:t xml:space="preserve">W: </w:t>
                          </w:r>
                          <w:r w:rsidRPr="00E24387">
                            <w:rPr>
                              <w:rFonts w:ascii="Arial" w:hAnsi="Arial" w:cs="Arial"/>
                              <w:color w:val="009299"/>
                              <w:sz w:val="16"/>
                              <w:szCs w:val="16"/>
                            </w:rPr>
                            <w:t>www.assuredhygiene.com</w:t>
                          </w:r>
                        </w:p>
                        <w:p w14:paraId="04C77E06" w14:textId="77777777" w:rsidR="00A56149" w:rsidRPr="00E24387" w:rsidRDefault="00A56149" w:rsidP="007F3346">
                          <w:pPr>
                            <w:rPr>
                              <w:rFonts w:ascii="Arial" w:hAnsi="Arial" w:cs="Arial"/>
                              <w:sz w:val="16"/>
                              <w:szCs w:val="16"/>
                            </w:rPr>
                          </w:pPr>
                          <w:r w:rsidRPr="00E24387">
                            <w:rPr>
                              <w:rFonts w:ascii="Arial" w:hAnsi="Arial" w:cs="Arial"/>
                              <w:b/>
                              <w:bCs/>
                              <w:color w:val="009299"/>
                              <w:sz w:val="16"/>
                              <w:szCs w:val="16"/>
                            </w:rPr>
                            <w:t xml:space="preserve">Registered Office: </w:t>
                          </w:r>
                          <w:r w:rsidRPr="00E24387">
                            <w:rPr>
                              <w:rFonts w:ascii="Arial" w:hAnsi="Arial" w:cs="Arial"/>
                              <w:color w:val="009299"/>
                              <w:sz w:val="16"/>
                              <w:szCs w:val="16"/>
                            </w:rPr>
                            <w:t>KBS Oakes Partnership, Bank House, Market Street, Whaley Bridge,</w:t>
                          </w:r>
                          <w:r>
                            <w:rPr>
                              <w:rFonts w:ascii="Arial" w:hAnsi="Arial" w:cs="Arial"/>
                              <w:color w:val="009299"/>
                              <w:sz w:val="16"/>
                              <w:szCs w:val="16"/>
                            </w:rPr>
                            <w:t xml:space="preserve"> High Peak, Derbyshire. </w:t>
                          </w:r>
                          <w:r w:rsidRPr="00E24387">
                            <w:rPr>
                              <w:rFonts w:ascii="Arial" w:hAnsi="Arial" w:cs="Arial"/>
                              <w:color w:val="009299"/>
                              <w:sz w:val="16"/>
                              <w:szCs w:val="16"/>
                            </w:rPr>
                            <w:t>SK23 7AA</w:t>
                          </w:r>
                          <w:r>
                            <w:rPr>
                              <w:rFonts w:ascii="Arial" w:hAnsi="Arial" w:cs="Arial"/>
                              <w:color w:val="009299"/>
                              <w:sz w:val="16"/>
                              <w:szCs w:val="16"/>
                            </w:rPr>
                            <w:t>. United Kingdom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E93BCC7" id="_x0000_t202" coordsize="21600,21600" o:spt="202" path="m0,0l0,21600,21600,21600,21600,0xe">
              <v:stroke joinstyle="miter"/>
              <v:path gradientshapeok="t" o:connecttype="rect"/>
            </v:shapetype>
            <v:shape id="Text Box 2" o:spid="_x0000_s1026" type="#_x0000_t202" style="position:absolute;margin-left:-52.85pt;margin-top:11.35pt;width:330.05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" filled="f" stroked="f">
              <v:textbox>
                <w:txbxContent>
                  <w:p w14:paraId="64BE14E7" w14:textId="77777777" w:rsidR="00A56149" w:rsidRPr="00E24387" w:rsidRDefault="00A56149" w:rsidP="007F3346">
                    <w:pPr>
                      <w:pStyle w:val="BasicParagraph"/>
                      <w:rPr>
                        <w:rFonts w:ascii="Arial" w:hAnsi="Arial" w:cs="Arial"/>
                        <w:color w:val="009299"/>
                        <w:sz w:val="16"/>
                        <w:szCs w:val="16"/>
                      </w:rPr>
                    </w:pPr>
                    <w:r w:rsidRPr="00E24387">
                      <w:rPr>
                        <w:rFonts w:ascii="Arial" w:hAnsi="Arial" w:cs="Arial"/>
                        <w:color w:val="009299"/>
                        <w:sz w:val="16"/>
                        <w:szCs w:val="16"/>
                      </w:rPr>
                      <w:t>ServiceMaster House, Tigers R</w:t>
                    </w:r>
                    <w:r>
                      <w:rPr>
                        <w:rFonts w:ascii="Arial" w:hAnsi="Arial" w:cs="Arial"/>
                        <w:color w:val="009299"/>
                        <w:sz w:val="16"/>
                        <w:szCs w:val="16"/>
                      </w:rPr>
                      <w:t xml:space="preserve">oad, Wigston, Leicester. </w:t>
                    </w:r>
                    <w:r w:rsidRPr="00E24387">
                      <w:rPr>
                        <w:rFonts w:ascii="Arial" w:hAnsi="Arial" w:cs="Arial"/>
                        <w:color w:val="009299"/>
                        <w:sz w:val="16"/>
                        <w:szCs w:val="16"/>
                      </w:rPr>
                      <w:t>LE18 4WS</w:t>
                    </w:r>
                    <w:r>
                      <w:rPr>
                        <w:rFonts w:ascii="Arial" w:hAnsi="Arial" w:cs="Arial"/>
                        <w:color w:val="009299"/>
                        <w:sz w:val="16"/>
                        <w:szCs w:val="16"/>
                      </w:rPr>
                      <w:t>. United Kingdom</w:t>
                    </w:r>
                  </w:p>
                  <w:p w14:paraId="6B34D05C" w14:textId="77777777" w:rsidR="00A56149" w:rsidRDefault="00A56149" w:rsidP="007F3346">
                    <w:pPr>
                      <w:pStyle w:val="BasicParagraph"/>
                      <w:rPr>
                        <w:rFonts w:ascii="Arial" w:hAnsi="Arial" w:cs="Arial"/>
                        <w:color w:val="009299"/>
                        <w:sz w:val="16"/>
                        <w:szCs w:val="16"/>
                      </w:rPr>
                    </w:pPr>
                    <w:r w:rsidRPr="00E24387">
                      <w:rPr>
                        <w:rFonts w:ascii="Arial" w:hAnsi="Arial" w:cs="Arial"/>
                        <w:b/>
                        <w:bCs/>
                        <w:color w:val="009299"/>
                        <w:sz w:val="16"/>
                        <w:szCs w:val="16"/>
                      </w:rPr>
                      <w:t>T:</w:t>
                    </w:r>
                    <w:r>
                      <w:rPr>
                        <w:rFonts w:ascii="Arial" w:hAnsi="Arial" w:cs="Arial"/>
                        <w:b/>
                        <w:bCs/>
                        <w:color w:val="009299"/>
                        <w:sz w:val="16"/>
                        <w:szCs w:val="16"/>
                      </w:rPr>
                      <w:t xml:space="preserve"> </w:t>
                    </w:r>
                    <w:r w:rsidRPr="00E24387">
                      <w:rPr>
                        <w:rFonts w:ascii="Arial" w:hAnsi="Arial" w:cs="Arial"/>
                        <w:bCs/>
                        <w:color w:val="009299"/>
                        <w:sz w:val="16"/>
                        <w:szCs w:val="16"/>
                      </w:rPr>
                      <w:t>+44</w:t>
                    </w:r>
                    <w:r>
                      <w:rPr>
                        <w:rFonts w:ascii="Arial" w:hAnsi="Arial" w:cs="Arial"/>
                        <w:bCs/>
                        <w:color w:val="009299"/>
                        <w:sz w:val="16"/>
                        <w:szCs w:val="16"/>
                      </w:rPr>
                      <w:t xml:space="preserve"> </w:t>
                    </w:r>
                    <w:r w:rsidRPr="00E24387">
                      <w:rPr>
                        <w:rFonts w:ascii="Arial" w:hAnsi="Arial" w:cs="Arial"/>
                        <w:bCs/>
                        <w:color w:val="009299"/>
                        <w:sz w:val="16"/>
                        <w:szCs w:val="16"/>
                      </w:rPr>
                      <w:t>(</w:t>
                    </w:r>
                    <w:r w:rsidRPr="00E24387">
                      <w:rPr>
                        <w:rFonts w:ascii="Arial" w:hAnsi="Arial" w:cs="Arial"/>
                        <w:color w:val="009299"/>
                        <w:sz w:val="16"/>
                        <w:szCs w:val="16"/>
                      </w:rPr>
                      <w:t>0)</w:t>
                    </w:r>
                    <w:r>
                      <w:rPr>
                        <w:rFonts w:ascii="Arial" w:hAnsi="Arial" w:cs="Arial"/>
                        <w:color w:val="009299"/>
                        <w:sz w:val="16"/>
                        <w:szCs w:val="16"/>
                      </w:rPr>
                      <w:t xml:space="preserve"> </w:t>
                    </w:r>
                    <w:r w:rsidRPr="00E24387">
                      <w:rPr>
                        <w:rFonts w:ascii="Arial" w:hAnsi="Arial" w:cs="Arial"/>
                        <w:color w:val="009299"/>
                        <w:sz w:val="16"/>
                        <w:szCs w:val="16"/>
                      </w:rPr>
                      <w:t xml:space="preserve">116 275 9105  </w:t>
                    </w:r>
                  </w:p>
                  <w:p w14:paraId="642A4F95" w14:textId="77777777" w:rsidR="00A56149" w:rsidRDefault="00A56149" w:rsidP="007F3346">
                    <w:pPr>
                      <w:pStyle w:val="BasicParagraph"/>
                      <w:rPr>
                        <w:rFonts w:ascii="Arial" w:hAnsi="Arial" w:cs="Arial"/>
                        <w:color w:val="009299"/>
                        <w:sz w:val="16"/>
                        <w:szCs w:val="16"/>
                      </w:rPr>
                    </w:pPr>
                    <w:r w:rsidRPr="00E24387">
                      <w:rPr>
                        <w:rFonts w:ascii="Arial" w:hAnsi="Arial" w:cs="Arial"/>
                        <w:b/>
                        <w:bCs/>
                        <w:color w:val="009299"/>
                        <w:sz w:val="16"/>
                        <w:szCs w:val="16"/>
                      </w:rPr>
                      <w:t xml:space="preserve">E: </w:t>
                    </w:r>
                    <w:r w:rsidRPr="00E24387">
                      <w:rPr>
                        <w:rFonts w:ascii="Arial" w:hAnsi="Arial" w:cs="Arial"/>
                        <w:color w:val="009299"/>
                        <w:sz w:val="16"/>
                        <w:szCs w:val="16"/>
                      </w:rPr>
                      <w:t xml:space="preserve">info@assuredhygiene.com  </w:t>
                    </w:r>
                  </w:p>
                  <w:p w14:paraId="463BF234" w14:textId="77777777" w:rsidR="00A56149" w:rsidRPr="00E24387" w:rsidRDefault="00A56149" w:rsidP="007F3346">
                    <w:pPr>
                      <w:pStyle w:val="BasicParagraph"/>
                      <w:rPr>
                        <w:rFonts w:ascii="Arial" w:hAnsi="Arial" w:cs="Arial"/>
                        <w:color w:val="009299"/>
                        <w:sz w:val="16"/>
                        <w:szCs w:val="16"/>
                      </w:rPr>
                    </w:pPr>
                    <w:r w:rsidRPr="00E24387">
                      <w:rPr>
                        <w:rFonts w:ascii="Arial" w:hAnsi="Arial" w:cs="Arial"/>
                        <w:b/>
                        <w:bCs/>
                        <w:color w:val="009299"/>
                        <w:sz w:val="16"/>
                        <w:szCs w:val="16"/>
                      </w:rPr>
                      <w:t xml:space="preserve">W: </w:t>
                    </w:r>
                    <w:r w:rsidRPr="00E24387">
                      <w:rPr>
                        <w:rFonts w:ascii="Arial" w:hAnsi="Arial" w:cs="Arial"/>
                        <w:color w:val="009299"/>
                        <w:sz w:val="16"/>
                        <w:szCs w:val="16"/>
                      </w:rPr>
                      <w:t>www.assuredhygiene.com</w:t>
                    </w:r>
                  </w:p>
                  <w:p w14:paraId="04C77E06" w14:textId="77777777" w:rsidR="00A56149" w:rsidRPr="00E24387" w:rsidRDefault="00A56149" w:rsidP="007F3346">
                    <w:pPr>
                      <w:rPr>
                        <w:rFonts w:ascii="Arial" w:hAnsi="Arial" w:cs="Arial"/>
                        <w:sz w:val="16"/>
                        <w:szCs w:val="16"/>
                      </w:rPr>
                    </w:pPr>
                    <w:r w:rsidRPr="00E24387">
                      <w:rPr>
                        <w:rFonts w:ascii="Arial" w:hAnsi="Arial" w:cs="Arial"/>
                        <w:b/>
                        <w:bCs/>
                        <w:color w:val="009299"/>
                        <w:sz w:val="16"/>
                        <w:szCs w:val="16"/>
                      </w:rPr>
                      <w:t xml:space="preserve">Registered Office: </w:t>
                    </w:r>
                    <w:r w:rsidRPr="00E24387">
                      <w:rPr>
                        <w:rFonts w:ascii="Arial" w:hAnsi="Arial" w:cs="Arial"/>
                        <w:color w:val="009299"/>
                        <w:sz w:val="16"/>
                        <w:szCs w:val="16"/>
                      </w:rPr>
                      <w:t>KBS Oakes Partnership, Bank House, Market Street, Whaley Bridge,</w:t>
                    </w:r>
                    <w:r>
                      <w:rPr>
                        <w:rFonts w:ascii="Arial" w:hAnsi="Arial" w:cs="Arial"/>
                        <w:color w:val="009299"/>
                        <w:sz w:val="16"/>
                        <w:szCs w:val="16"/>
                      </w:rPr>
                      <w:t xml:space="preserve"> High Peak, Derbyshire. </w:t>
                    </w:r>
                    <w:r w:rsidRPr="00E24387">
                      <w:rPr>
                        <w:rFonts w:ascii="Arial" w:hAnsi="Arial" w:cs="Arial"/>
                        <w:color w:val="009299"/>
                        <w:sz w:val="16"/>
                        <w:szCs w:val="16"/>
                      </w:rPr>
                      <w:t>SK23 7AA</w:t>
                    </w:r>
                    <w:r>
                      <w:rPr>
                        <w:rFonts w:ascii="Arial" w:hAnsi="Arial" w:cs="Arial"/>
                        <w:color w:val="009299"/>
                        <w:sz w:val="16"/>
                        <w:szCs w:val="16"/>
                      </w:rPr>
                      <w:t>. United Kingdom</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A0B2E" w14:textId="77777777" w:rsidR="00A03A85" w:rsidRDefault="00A03A85" w:rsidP="00E24387">
      <w:pPr>
        <w:spacing w:after="0" w:line="240" w:lineRule="auto"/>
      </w:pPr>
      <w:r>
        <w:separator/>
      </w:r>
    </w:p>
  </w:footnote>
  <w:footnote w:type="continuationSeparator" w:id="0">
    <w:p w14:paraId="44BD0EE8" w14:textId="77777777" w:rsidR="00A03A85" w:rsidRDefault="00A03A85" w:rsidP="00E2438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52D74" w14:textId="340DC970" w:rsidR="00A56149" w:rsidRDefault="00A5032E" w:rsidP="00AD713F">
    <w:pPr>
      <w:pStyle w:val="Header"/>
      <w:jc w:val="right"/>
    </w:pPr>
    <w:r>
      <w:rPr>
        <w:noProof/>
        <w:lang w:eastAsia="en-GB"/>
      </w:rPr>
      <w:drawing>
        <wp:inline distT="0" distB="0" distL="0" distR="0" wp14:anchorId="6B8B6AF9" wp14:editId="56847F20">
          <wp:extent cx="3276600" cy="6477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47700"/>
                  </a:xfrm>
                  <a:prstGeom prst="rect">
                    <a:avLst/>
                  </a:prstGeom>
                  <a:noFill/>
                  <a:ln>
                    <a:noFill/>
                  </a:ln>
                </pic:spPr>
              </pic:pic>
            </a:graphicData>
          </a:graphic>
        </wp:inline>
      </w:drawing>
    </w:r>
  </w:p>
  <w:p w14:paraId="4FCD7210" w14:textId="77777777" w:rsidR="00A56149" w:rsidRDefault="00A561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972E4"/>
    <w:multiLevelType w:val="hybridMultilevel"/>
    <w:tmpl w:val="C9F2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86DF5"/>
    <w:multiLevelType w:val="hybridMultilevel"/>
    <w:tmpl w:val="1E4833D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nsid w:val="21C244AF"/>
    <w:multiLevelType w:val="hybridMultilevel"/>
    <w:tmpl w:val="65FE22D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nsid w:val="23441006"/>
    <w:multiLevelType w:val="hybridMultilevel"/>
    <w:tmpl w:val="BC4C3A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3D25DFA"/>
    <w:multiLevelType w:val="hybridMultilevel"/>
    <w:tmpl w:val="F068591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nsid w:val="36BD3603"/>
    <w:multiLevelType w:val="hybridMultilevel"/>
    <w:tmpl w:val="D18A5228"/>
    <w:lvl w:ilvl="0" w:tplc="4F1082FC">
      <w:start w:val="1"/>
      <w:numFmt w:val="bullet"/>
      <w:lvlText w:val=""/>
      <w:lvlJc w:val="left"/>
      <w:pPr>
        <w:tabs>
          <w:tab w:val="num" w:pos="1214"/>
        </w:tabs>
        <w:ind w:left="1214" w:hanging="50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9A6234D"/>
    <w:multiLevelType w:val="hybridMultilevel"/>
    <w:tmpl w:val="7BD050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4F204F37"/>
    <w:multiLevelType w:val="hybridMultilevel"/>
    <w:tmpl w:val="5212E7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69F2400C"/>
    <w:multiLevelType w:val="hybridMultilevel"/>
    <w:tmpl w:val="AAE6E34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0"/>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87"/>
    <w:rsid w:val="000019EC"/>
    <w:rsid w:val="000740E6"/>
    <w:rsid w:val="00086EBA"/>
    <w:rsid w:val="00115541"/>
    <w:rsid w:val="0013691A"/>
    <w:rsid w:val="00240012"/>
    <w:rsid w:val="00252181"/>
    <w:rsid w:val="002855F8"/>
    <w:rsid w:val="002E133A"/>
    <w:rsid w:val="002F729D"/>
    <w:rsid w:val="00325AC5"/>
    <w:rsid w:val="0035331F"/>
    <w:rsid w:val="00384A1D"/>
    <w:rsid w:val="003B0528"/>
    <w:rsid w:val="00422F7A"/>
    <w:rsid w:val="004A26A1"/>
    <w:rsid w:val="004F7BC5"/>
    <w:rsid w:val="00522817"/>
    <w:rsid w:val="005630EF"/>
    <w:rsid w:val="005E07D8"/>
    <w:rsid w:val="005E1650"/>
    <w:rsid w:val="00614C51"/>
    <w:rsid w:val="0063383D"/>
    <w:rsid w:val="006637B2"/>
    <w:rsid w:val="0068574E"/>
    <w:rsid w:val="006B30F9"/>
    <w:rsid w:val="006F2DD0"/>
    <w:rsid w:val="00715522"/>
    <w:rsid w:val="007162C5"/>
    <w:rsid w:val="00737106"/>
    <w:rsid w:val="007E453D"/>
    <w:rsid w:val="007F3346"/>
    <w:rsid w:val="007F5FD3"/>
    <w:rsid w:val="008526E8"/>
    <w:rsid w:val="00933C19"/>
    <w:rsid w:val="00950334"/>
    <w:rsid w:val="009B52B8"/>
    <w:rsid w:val="009E0E79"/>
    <w:rsid w:val="009E3792"/>
    <w:rsid w:val="00A0341E"/>
    <w:rsid w:val="00A03A85"/>
    <w:rsid w:val="00A14B63"/>
    <w:rsid w:val="00A21418"/>
    <w:rsid w:val="00A5032E"/>
    <w:rsid w:val="00A56149"/>
    <w:rsid w:val="00AD713F"/>
    <w:rsid w:val="00B73D76"/>
    <w:rsid w:val="00B93ED7"/>
    <w:rsid w:val="00BE5269"/>
    <w:rsid w:val="00CA3A94"/>
    <w:rsid w:val="00D07AE0"/>
    <w:rsid w:val="00D52131"/>
    <w:rsid w:val="00D8748B"/>
    <w:rsid w:val="00DE5D3A"/>
    <w:rsid w:val="00E24387"/>
    <w:rsid w:val="00E5591B"/>
    <w:rsid w:val="00F610F2"/>
    <w:rsid w:val="00F851CD"/>
    <w:rsid w:val="00FA2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7736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3D76"/>
    <w:pPr>
      <w:spacing w:after="200" w:line="276" w:lineRule="auto"/>
    </w:pPr>
    <w:rPr>
      <w:sz w:val="22"/>
      <w:szCs w:val="22"/>
      <w:lang w:eastAsia="en-US"/>
    </w:rPr>
  </w:style>
  <w:style w:type="paragraph" w:styleId="Heading3">
    <w:name w:val="heading 3"/>
    <w:basedOn w:val="Normal"/>
    <w:next w:val="Normal"/>
    <w:link w:val="Heading3Char"/>
    <w:qFormat/>
    <w:locked/>
    <w:rsid w:val="00737106"/>
    <w:pPr>
      <w:keepNext/>
      <w:tabs>
        <w:tab w:val="left" w:pos="-1440"/>
        <w:tab w:val="left" w:pos="-720"/>
        <w:tab w:val="left" w:pos="0"/>
        <w:tab w:val="left" w:pos="720"/>
        <w:tab w:val="left" w:pos="1440"/>
        <w:tab w:val="left" w:pos="2160"/>
        <w:tab w:val="left" w:pos="4230"/>
        <w:tab w:val="left" w:pos="5040"/>
        <w:tab w:val="left" w:pos="5760"/>
        <w:tab w:val="left" w:pos="6480"/>
        <w:tab w:val="left" w:pos="7200"/>
        <w:tab w:val="left" w:pos="7920"/>
        <w:tab w:val="left" w:pos="8370"/>
        <w:tab w:val="left" w:pos="8640"/>
        <w:tab w:val="left" w:pos="9360"/>
        <w:tab w:val="left" w:pos="10080"/>
      </w:tabs>
      <w:spacing w:after="0" w:line="240" w:lineRule="auto"/>
      <w:jc w:val="both"/>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4387"/>
    <w:pPr>
      <w:tabs>
        <w:tab w:val="center" w:pos="4513"/>
        <w:tab w:val="right" w:pos="9026"/>
      </w:tabs>
      <w:spacing w:after="0" w:line="240" w:lineRule="auto"/>
    </w:pPr>
  </w:style>
  <w:style w:type="character" w:customStyle="1" w:styleId="HeaderChar">
    <w:name w:val="Header Char"/>
    <w:link w:val="Header"/>
    <w:uiPriority w:val="99"/>
    <w:locked/>
    <w:rsid w:val="00E24387"/>
    <w:rPr>
      <w:rFonts w:cs="Times New Roman"/>
    </w:rPr>
  </w:style>
  <w:style w:type="paragraph" w:styleId="Footer">
    <w:name w:val="footer"/>
    <w:basedOn w:val="Normal"/>
    <w:link w:val="FooterChar"/>
    <w:uiPriority w:val="99"/>
    <w:rsid w:val="00E24387"/>
    <w:pPr>
      <w:tabs>
        <w:tab w:val="center" w:pos="4513"/>
        <w:tab w:val="right" w:pos="9026"/>
      </w:tabs>
      <w:spacing w:after="0" w:line="240" w:lineRule="auto"/>
    </w:pPr>
  </w:style>
  <w:style w:type="character" w:customStyle="1" w:styleId="FooterChar">
    <w:name w:val="Footer Char"/>
    <w:link w:val="Footer"/>
    <w:uiPriority w:val="99"/>
    <w:locked/>
    <w:rsid w:val="00E24387"/>
    <w:rPr>
      <w:rFonts w:cs="Times New Roman"/>
    </w:rPr>
  </w:style>
  <w:style w:type="paragraph" w:styleId="BalloonText">
    <w:name w:val="Balloon Text"/>
    <w:basedOn w:val="Normal"/>
    <w:link w:val="BalloonTextChar"/>
    <w:uiPriority w:val="99"/>
    <w:semiHidden/>
    <w:rsid w:val="00E243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24387"/>
    <w:rPr>
      <w:rFonts w:ascii="Tahoma" w:hAnsi="Tahoma" w:cs="Tahoma"/>
      <w:sz w:val="16"/>
      <w:szCs w:val="16"/>
    </w:rPr>
  </w:style>
  <w:style w:type="paragraph" w:customStyle="1" w:styleId="BasicParagraph">
    <w:name w:val="[Basic Paragraph]"/>
    <w:basedOn w:val="Normal"/>
    <w:uiPriority w:val="99"/>
    <w:rsid w:val="00E24387"/>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pple-converted-space">
    <w:name w:val="apple-converted-space"/>
    <w:rsid w:val="00252181"/>
  </w:style>
  <w:style w:type="character" w:styleId="Strong">
    <w:name w:val="Strong"/>
    <w:qFormat/>
    <w:locked/>
    <w:rsid w:val="00252181"/>
    <w:rPr>
      <w:b/>
      <w:bCs/>
    </w:rPr>
  </w:style>
  <w:style w:type="character" w:customStyle="1" w:styleId="Heading3Char">
    <w:name w:val="Heading 3 Char"/>
    <w:link w:val="Heading3"/>
    <w:rsid w:val="00737106"/>
    <w:rPr>
      <w:rFonts w:ascii="Times New Roman" w:eastAsia="Times New Roman" w:hAnsi="Times New Roman"/>
      <w:b/>
      <w:bCs/>
      <w:sz w:val="24"/>
      <w:szCs w:val="24"/>
      <w:lang w:eastAsia="en-US"/>
    </w:rPr>
  </w:style>
  <w:style w:type="paragraph" w:styleId="ListParagraph">
    <w:name w:val="List Paragraph"/>
    <w:basedOn w:val="Normal"/>
    <w:uiPriority w:val="34"/>
    <w:qFormat/>
    <w:rsid w:val="00737106"/>
    <w:pPr>
      <w:spacing w:after="0" w:line="240" w:lineRule="auto"/>
      <w:ind w:left="720"/>
      <w:contextualSpacing/>
    </w:pPr>
    <w:rPr>
      <w:rFonts w:ascii="Cambria" w:eastAsia="MS Mincho"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53585">
      <w:bodyDiv w:val="1"/>
      <w:marLeft w:val="0"/>
      <w:marRight w:val="0"/>
      <w:marTop w:val="0"/>
      <w:marBottom w:val="0"/>
      <w:divBdr>
        <w:top w:val="none" w:sz="0" w:space="0" w:color="auto"/>
        <w:left w:val="none" w:sz="0" w:space="0" w:color="auto"/>
        <w:bottom w:val="none" w:sz="0" w:space="0" w:color="auto"/>
        <w:right w:val="none" w:sz="0" w:space="0" w:color="auto"/>
      </w:divBdr>
    </w:div>
    <w:div w:id="1125077727">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PRODUCT INFORMATION SHEET</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SHEET</dc:title>
  <dc:subject/>
  <dc:creator>Barry Aldridge</dc:creator>
  <cp:keywords/>
  <dc:description/>
  <cp:lastModifiedBy>John Kenc</cp:lastModifiedBy>
  <cp:revision>2</cp:revision>
  <cp:lastPrinted>2017-01-13T10:26:00Z</cp:lastPrinted>
  <dcterms:created xsi:type="dcterms:W3CDTF">2017-12-29T12:50:00Z</dcterms:created>
  <dcterms:modified xsi:type="dcterms:W3CDTF">2017-12-29T12:50:00Z</dcterms:modified>
</cp:coreProperties>
</file>